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FA821" w14:textId="77777777"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0191CA17" w14:textId="77777777"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14:paraId="51028E80" w14:textId="77777777"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14:paraId="6A219C8A" w14:textId="77777777"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67F4FD9" w14:textId="77777777"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D26F904" w14:textId="77777777" w:rsidR="00730DC7" w:rsidRPr="00324D79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1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853E1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684939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4939">
        <w:rPr>
          <w:rFonts w:ascii="Times New Roman" w:eastAsia="Calibri" w:hAnsi="Times New Roman" w:cs="Times New Roman"/>
          <w:i/>
          <w:sz w:val="24"/>
          <w:szCs w:val="24"/>
        </w:rPr>
        <w:t>Садоводство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53E1C" w:rsidRPr="00853E1C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4939">
        <w:rPr>
          <w:rFonts w:ascii="Times New Roman" w:eastAsia="Calibri" w:hAnsi="Times New Roman" w:cs="Times New Roman"/>
          <w:i/>
          <w:sz w:val="24"/>
          <w:szCs w:val="24"/>
        </w:rPr>
        <w:t>Садоводство</w:t>
      </w:r>
      <w:r w:rsidR="00F83D36" w:rsidRPr="00853E1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853E1C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853E1C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853E1C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853E1C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853E1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684939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84939">
        <w:rPr>
          <w:rFonts w:ascii="Times New Roman" w:eastAsia="Calibri" w:hAnsi="Times New Roman" w:cs="Times New Roman"/>
          <w:i/>
          <w:sz w:val="24"/>
          <w:szCs w:val="24"/>
        </w:rPr>
        <w:t>Садводство</w:t>
      </w:r>
      <w:proofErr w:type="spellEnd"/>
      <w:r w:rsidR="00F83D36" w:rsidRPr="00853E1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53E1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53E1C">
        <w:rPr>
          <w:rFonts w:ascii="Times New Roman" w:hAnsi="Times New Roman" w:cs="Times New Roman"/>
          <w:sz w:val="24"/>
          <w:szCs w:val="24"/>
        </w:rPr>
        <w:t>ом</w:t>
      </w:r>
      <w:r w:rsidRPr="00853E1C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853E1C">
        <w:rPr>
          <w:rFonts w:ascii="Times New Roman" w:hAnsi="Times New Roman" w:cs="Times New Roman"/>
          <w:sz w:val="24"/>
          <w:szCs w:val="24"/>
        </w:rPr>
        <w:t>образования</w:t>
      </w:r>
      <w:r w:rsidR="00853E1C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324D79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от </w:t>
      </w:r>
      <w:r w:rsidR="00684939">
        <w:rPr>
          <w:rFonts w:ascii="Times New Roman" w:hAnsi="Times New Roman" w:cs="Times New Roman"/>
          <w:sz w:val="24"/>
          <w:szCs w:val="24"/>
        </w:rPr>
        <w:t>1</w:t>
      </w:r>
      <w:r w:rsidR="00CC0D49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684939">
        <w:rPr>
          <w:rFonts w:ascii="Times New Roman" w:hAnsi="Times New Roman" w:cs="Times New Roman"/>
          <w:sz w:val="24"/>
          <w:szCs w:val="24"/>
        </w:rPr>
        <w:t>августа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324D79">
        <w:rPr>
          <w:rFonts w:ascii="Times New Roman" w:hAnsi="Times New Roman" w:cs="Times New Roman"/>
          <w:sz w:val="24"/>
          <w:szCs w:val="24"/>
        </w:rPr>
        <w:t>20</w:t>
      </w:r>
      <w:r w:rsidR="00853E1C">
        <w:rPr>
          <w:rFonts w:ascii="Times New Roman" w:hAnsi="Times New Roman" w:cs="Times New Roman"/>
          <w:sz w:val="24"/>
          <w:szCs w:val="24"/>
        </w:rPr>
        <w:t>17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 г. N </w:t>
      </w:r>
      <w:r w:rsidR="00853E1C">
        <w:rPr>
          <w:rFonts w:ascii="Times New Roman" w:hAnsi="Times New Roman" w:cs="Times New Roman"/>
          <w:sz w:val="24"/>
          <w:szCs w:val="24"/>
        </w:rPr>
        <w:t>7</w:t>
      </w:r>
      <w:r w:rsidR="00684939">
        <w:rPr>
          <w:rFonts w:ascii="Times New Roman" w:hAnsi="Times New Roman" w:cs="Times New Roman"/>
          <w:sz w:val="24"/>
          <w:szCs w:val="24"/>
        </w:rPr>
        <w:t>37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14:paraId="5B2C0FB4" w14:textId="77777777"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46352F8" w14:textId="77777777"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14:paraId="3172C11F" w14:textId="77777777"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14:paraId="1A67919D" w14:textId="77777777"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14:paraId="1249F53A" w14:textId="77777777"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14:paraId="3A516699" w14:textId="77777777"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FD9BBB8" w14:textId="77777777"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36E44" w14:textId="77777777"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324D79">
        <w:rPr>
          <w:rFonts w:ascii="Times New Roman" w:hAnsi="Times New Roman" w:cs="Times New Roman"/>
          <w:sz w:val="24"/>
        </w:rPr>
        <w:t xml:space="preserve"> </w:t>
      </w:r>
    </w:p>
    <w:p w14:paraId="01A9FA2D" w14:textId="77777777" w:rsidR="00324D79" w:rsidRPr="009C4D82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 xml:space="preserve">Порядок и условия </w:t>
      </w:r>
      <w:r w:rsidR="00853E1C">
        <w:rPr>
          <w:rFonts w:ascii="Times New Roman" w:eastAsia="Calibri" w:hAnsi="Times New Roman" w:cs="Times New Roman"/>
          <w:sz w:val="24"/>
        </w:rPr>
        <w:t xml:space="preserve">получения лицом статуса </w:t>
      </w:r>
      <w:r w:rsidR="00853E1C" w:rsidRPr="00456D46">
        <w:rPr>
          <w:rFonts w:ascii="Times New Roman" w:eastAsia="Calibri" w:hAnsi="Times New Roman" w:cs="Times New Roman"/>
          <w:sz w:val="24"/>
        </w:rPr>
        <w:t>инвалид</w:t>
      </w:r>
      <w:r w:rsidR="00853E1C">
        <w:rPr>
          <w:rFonts w:ascii="Times New Roman" w:eastAsia="Calibri" w:hAnsi="Times New Roman" w:cs="Times New Roman"/>
          <w:sz w:val="24"/>
        </w:rPr>
        <w:t>а</w:t>
      </w:r>
      <w:r w:rsidR="00853E1C" w:rsidRPr="00456D46">
        <w:rPr>
          <w:rFonts w:ascii="Times New Roman" w:eastAsia="Calibri" w:hAnsi="Times New Roman" w:cs="Times New Roman"/>
          <w:sz w:val="24"/>
        </w:rPr>
        <w:t>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</w:t>
      </w:r>
      <w:r w:rsidR="00324D79" w:rsidRPr="009C4D82">
        <w:rPr>
          <w:rFonts w:ascii="Times New Roman" w:hAnsi="Times New Roman" w:cs="Times New Roman"/>
          <w:bCs/>
          <w:sz w:val="24"/>
        </w:rPr>
        <w:t>.</w:t>
      </w:r>
      <w:r w:rsidR="00E73A9A" w:rsidRPr="009C4D82">
        <w:rPr>
          <w:rFonts w:ascii="Times New Roman" w:hAnsi="Times New Roman" w:cs="Times New Roman"/>
          <w:bCs/>
          <w:sz w:val="24"/>
        </w:rPr>
        <w:t xml:space="preserve"> </w:t>
      </w:r>
      <w:r w:rsidR="00324D79" w:rsidRPr="009C4D82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9C4D8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9C4D82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70EF5128" w14:textId="77777777" w:rsidR="00730DC7" w:rsidRPr="009C4D82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8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C4D82">
        <w:rPr>
          <w:rFonts w:ascii="Times New Roman" w:hAnsi="Times New Roman" w:cs="Times New Roman"/>
          <w:sz w:val="24"/>
          <w:szCs w:val="24"/>
        </w:rPr>
        <w:t>:</w:t>
      </w:r>
      <w:r w:rsidR="00B41B16" w:rsidRPr="009C4D82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9C4D82">
        <w:rPr>
          <w:rFonts w:ascii="Times New Roman" w:hAnsi="Times New Roman" w:cs="Times New Roman"/>
          <w:sz w:val="24"/>
          <w:szCs w:val="24"/>
        </w:rPr>
        <w:t>.</w:t>
      </w:r>
    </w:p>
    <w:p w14:paraId="2809704F" w14:textId="150EA4FD" w:rsidR="00730DC7" w:rsidRPr="009C4D82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8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C4D82">
        <w:rPr>
          <w:rFonts w:ascii="Times New Roman" w:hAnsi="Times New Roman" w:cs="Times New Roman"/>
          <w:sz w:val="24"/>
          <w:szCs w:val="24"/>
        </w:rPr>
        <w:t xml:space="preserve">: </w:t>
      </w:r>
      <w:r w:rsidR="009C4D82" w:rsidRPr="009C4D82">
        <w:rPr>
          <w:rFonts w:ascii="Times New Roman" w:hAnsi="Times New Roman" w:cs="Times New Roman"/>
          <w:sz w:val="24"/>
          <w:szCs w:val="24"/>
        </w:rPr>
        <w:t>канд. юр.</w:t>
      </w:r>
      <w:r w:rsidR="00A953AC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A953AC">
        <w:rPr>
          <w:rFonts w:ascii="Times New Roman" w:hAnsi="Times New Roman" w:cs="Times New Roman"/>
          <w:sz w:val="24"/>
          <w:szCs w:val="24"/>
        </w:rPr>
        <w:t xml:space="preserve"> с.-х.</w:t>
      </w:r>
      <w:r w:rsidR="009C4D82" w:rsidRPr="009C4D82">
        <w:rPr>
          <w:rFonts w:ascii="Times New Roman" w:hAnsi="Times New Roman" w:cs="Times New Roman"/>
          <w:sz w:val="24"/>
          <w:szCs w:val="24"/>
        </w:rPr>
        <w:t xml:space="preserve"> наук, доцент кафедры иностранных языков и социально-гуманитарных дисциплин Брик А.Д.; канд. ист. наук, доцент кафедры иностранных языков и социально-гуманитарных дисциплин </w:t>
      </w:r>
      <w:proofErr w:type="spellStart"/>
      <w:r w:rsidR="009C4D82" w:rsidRPr="009C4D82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r w:rsidR="009C4D82" w:rsidRPr="009C4D82">
        <w:rPr>
          <w:rFonts w:ascii="Times New Roman" w:hAnsi="Times New Roman" w:cs="Times New Roman"/>
          <w:sz w:val="24"/>
          <w:szCs w:val="24"/>
        </w:rPr>
        <w:t xml:space="preserve"> Л.П.; старший преподаватель кафедры иностранных языков и социально-гуманитарных дисциплин </w:t>
      </w:r>
      <w:proofErr w:type="spellStart"/>
      <w:r w:rsidR="009C4D82" w:rsidRPr="009C4D82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="009C4D82" w:rsidRPr="009C4D82">
        <w:rPr>
          <w:rFonts w:ascii="Times New Roman" w:hAnsi="Times New Roman" w:cs="Times New Roman"/>
          <w:sz w:val="24"/>
          <w:szCs w:val="24"/>
        </w:rPr>
        <w:t xml:space="preserve"> Л.Е.</w:t>
      </w:r>
    </w:p>
    <w:sectPr w:rsidR="00730DC7" w:rsidRPr="009C4D82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506BD"/>
    <w:rsid w:val="00190C18"/>
    <w:rsid w:val="001E5553"/>
    <w:rsid w:val="00206FBB"/>
    <w:rsid w:val="00295F45"/>
    <w:rsid w:val="00305305"/>
    <w:rsid w:val="00324D79"/>
    <w:rsid w:val="00352E25"/>
    <w:rsid w:val="00377760"/>
    <w:rsid w:val="003F6B7D"/>
    <w:rsid w:val="005416FA"/>
    <w:rsid w:val="00556D65"/>
    <w:rsid w:val="005E4DB1"/>
    <w:rsid w:val="00663DC1"/>
    <w:rsid w:val="0066652B"/>
    <w:rsid w:val="00675D57"/>
    <w:rsid w:val="00684939"/>
    <w:rsid w:val="006F13D0"/>
    <w:rsid w:val="00730DC7"/>
    <w:rsid w:val="0073750E"/>
    <w:rsid w:val="00755DCC"/>
    <w:rsid w:val="007C0A9B"/>
    <w:rsid w:val="007F1256"/>
    <w:rsid w:val="00853E1C"/>
    <w:rsid w:val="008E569A"/>
    <w:rsid w:val="009C387D"/>
    <w:rsid w:val="009C4D82"/>
    <w:rsid w:val="00A76B2C"/>
    <w:rsid w:val="00A953AC"/>
    <w:rsid w:val="00AB7F27"/>
    <w:rsid w:val="00B23F01"/>
    <w:rsid w:val="00B2669D"/>
    <w:rsid w:val="00B36468"/>
    <w:rsid w:val="00B41B16"/>
    <w:rsid w:val="00C05C22"/>
    <w:rsid w:val="00C35100"/>
    <w:rsid w:val="00CC0D49"/>
    <w:rsid w:val="00CF0BBE"/>
    <w:rsid w:val="00E500FE"/>
    <w:rsid w:val="00E73A9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D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3</cp:revision>
  <dcterms:created xsi:type="dcterms:W3CDTF">2023-06-09T19:54:00Z</dcterms:created>
  <dcterms:modified xsi:type="dcterms:W3CDTF">2023-07-19T07:15:00Z</dcterms:modified>
</cp:coreProperties>
</file>